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8D02" w14:textId="3D9E2033" w:rsidR="0067532E" w:rsidRPr="00A06E79" w:rsidRDefault="0008247E" w:rsidP="008B0A0B">
      <w:pPr>
        <w:jc w:val="both"/>
        <w:rPr>
          <w:rFonts w:ascii="Arial" w:hAnsi="Arial" w:cs="Arial"/>
          <w:b/>
          <w:bCs/>
          <w:color w:val="000000" w:themeColor="text1"/>
        </w:rPr>
      </w:pPr>
      <w:r w:rsidRPr="00A06E79">
        <w:rPr>
          <w:rFonts w:ascii="Arial" w:hAnsi="Arial" w:cs="Arial"/>
          <w:b/>
          <w:bCs/>
          <w:color w:val="000000" w:themeColor="text1"/>
        </w:rPr>
        <w:t>MACRO Repor</w:t>
      </w:r>
      <w:r w:rsidR="008C6922" w:rsidRPr="00A06E79">
        <w:rPr>
          <w:rFonts w:ascii="Arial" w:hAnsi="Arial" w:cs="Arial"/>
          <w:b/>
          <w:bCs/>
          <w:color w:val="000000" w:themeColor="text1"/>
        </w:rPr>
        <w:t xml:space="preserve">t. </w:t>
      </w:r>
      <w:r w:rsidR="008B0A0B">
        <w:rPr>
          <w:rFonts w:ascii="Arial" w:hAnsi="Arial" w:cs="Arial"/>
          <w:b/>
          <w:bCs/>
          <w:color w:val="000000" w:themeColor="text1"/>
        </w:rPr>
        <w:t>Spring 202</w:t>
      </w:r>
      <w:r w:rsidR="00A55B72">
        <w:rPr>
          <w:rFonts w:ascii="Arial" w:hAnsi="Arial" w:cs="Arial"/>
          <w:b/>
          <w:bCs/>
          <w:color w:val="000000" w:themeColor="text1"/>
        </w:rPr>
        <w:t>5</w:t>
      </w:r>
    </w:p>
    <w:p w14:paraId="7611BCA9" w14:textId="65BD3E02" w:rsidR="0008247E" w:rsidRPr="00A06E79" w:rsidRDefault="00A55B72" w:rsidP="008B0A0B">
      <w:pPr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Piril Ertem, </w:t>
      </w:r>
      <w:r w:rsidR="00B6787C" w:rsidRPr="00A06E79">
        <w:rPr>
          <w:rFonts w:ascii="Arial" w:hAnsi="Arial" w:cs="Arial"/>
          <w:i/>
          <w:iCs/>
          <w:color w:val="000000" w:themeColor="text1"/>
        </w:rPr>
        <w:t>Liz Sterner</w:t>
      </w:r>
      <w:r w:rsidR="0008247E" w:rsidRPr="00A06E79">
        <w:rPr>
          <w:rFonts w:ascii="Arial" w:hAnsi="Arial" w:cs="Arial"/>
          <w:i/>
          <w:iCs/>
          <w:color w:val="000000" w:themeColor="text1"/>
        </w:rPr>
        <w:t xml:space="preserve"> and Philip Costanzo</w:t>
      </w:r>
    </w:p>
    <w:p w14:paraId="35458661" w14:textId="77777777" w:rsidR="000314C6" w:rsidRPr="00A06E79" w:rsidRDefault="000314C6" w:rsidP="008B0A0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81CC248" w14:textId="29622581" w:rsidR="0008247E" w:rsidRPr="00A06E79" w:rsidRDefault="0008247E" w:rsidP="008B0A0B">
      <w:pPr>
        <w:jc w:val="both"/>
        <w:rPr>
          <w:rFonts w:ascii="Arial" w:hAnsi="Arial" w:cs="Arial"/>
          <w:b/>
          <w:bCs/>
          <w:color w:val="000000" w:themeColor="text1"/>
        </w:rPr>
      </w:pPr>
      <w:r w:rsidRPr="00A06E79">
        <w:rPr>
          <w:rFonts w:ascii="Arial" w:hAnsi="Arial" w:cs="Arial"/>
          <w:b/>
          <w:bCs/>
          <w:color w:val="000000" w:themeColor="text1"/>
        </w:rPr>
        <w:t>Overview</w:t>
      </w:r>
    </w:p>
    <w:p w14:paraId="1EF4E7D1" w14:textId="17FE46E0" w:rsidR="008B0C2C" w:rsidRPr="00A06E79" w:rsidRDefault="0008247E" w:rsidP="008B0A0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A06E79">
        <w:rPr>
          <w:rFonts w:ascii="Arial" w:eastAsia="Times New Roman" w:hAnsi="Arial" w:cs="Arial"/>
          <w:color w:val="000000" w:themeColor="text1"/>
        </w:rPr>
        <w:t xml:space="preserve">We </w:t>
      </w:r>
      <w:r w:rsidR="00B521D7" w:rsidRPr="00A06E79">
        <w:rPr>
          <w:rFonts w:ascii="Arial" w:eastAsia="Times New Roman" w:hAnsi="Arial" w:cs="Arial"/>
          <w:color w:val="000000" w:themeColor="text1"/>
        </w:rPr>
        <w:t>are developing</w:t>
      </w:r>
      <w:r w:rsidRPr="00A06E79">
        <w:rPr>
          <w:rFonts w:ascii="Arial" w:eastAsia="Times New Roman" w:hAnsi="Arial" w:cs="Arial"/>
          <w:color w:val="000000" w:themeColor="text1"/>
        </w:rPr>
        <w:t xml:space="preserve"> a platform that supports 3 distinct areas. Curriculum, Professional Development, Outreach</w:t>
      </w:r>
      <w:r w:rsidR="008B0C2C" w:rsidRPr="00A06E79">
        <w:rPr>
          <w:rFonts w:ascii="Arial" w:eastAsia="Times New Roman" w:hAnsi="Arial" w:cs="Arial"/>
          <w:color w:val="000000" w:themeColor="text1"/>
        </w:rPr>
        <w:t>.</w:t>
      </w:r>
      <w:r w:rsidR="008B0A0B">
        <w:rPr>
          <w:rFonts w:ascii="Arial" w:eastAsia="Times New Roman" w:hAnsi="Arial" w:cs="Arial"/>
          <w:color w:val="000000" w:themeColor="text1"/>
        </w:rPr>
        <w:t xml:space="preserve"> </w:t>
      </w:r>
      <w:r w:rsidR="008B0C2C" w:rsidRPr="00A06E79">
        <w:rPr>
          <w:rFonts w:ascii="Arial" w:eastAsia="Times New Roman" w:hAnsi="Arial" w:cs="Arial"/>
          <w:color w:val="000000" w:themeColor="text1"/>
        </w:rPr>
        <w:t xml:space="preserve">We also post </w:t>
      </w:r>
      <w:r w:rsidR="009925F4" w:rsidRPr="00A06E79">
        <w:rPr>
          <w:rFonts w:ascii="Arial" w:eastAsia="Times New Roman" w:hAnsi="Arial" w:cs="Arial"/>
          <w:color w:val="000000" w:themeColor="text1"/>
        </w:rPr>
        <w:t>scientific resources available to researchers</w:t>
      </w:r>
      <w:r w:rsidR="00FB4326">
        <w:rPr>
          <w:rFonts w:ascii="Arial" w:eastAsia="Times New Roman" w:hAnsi="Arial" w:cs="Arial"/>
          <w:color w:val="000000" w:themeColor="text1"/>
        </w:rPr>
        <w:t>.</w:t>
      </w:r>
    </w:p>
    <w:p w14:paraId="3EE10949" w14:textId="5A2E040B" w:rsidR="00CE2359" w:rsidRPr="00A06E79" w:rsidRDefault="00CE2359" w:rsidP="008B0A0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</w:p>
    <w:p w14:paraId="325E01A0" w14:textId="3E0D4CF8" w:rsidR="00CE2359" w:rsidRPr="00A06E79" w:rsidRDefault="00CE2359" w:rsidP="008B0A0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A06E79">
        <w:rPr>
          <w:rFonts w:ascii="Arial" w:eastAsia="Times New Roman" w:hAnsi="Arial" w:cs="Arial"/>
          <w:b/>
          <w:bCs/>
          <w:color w:val="000000" w:themeColor="text1"/>
        </w:rPr>
        <w:t>Key activities:</w:t>
      </w:r>
    </w:p>
    <w:p w14:paraId="48E55B47" w14:textId="10F1B9AC" w:rsidR="00CE2359" w:rsidRPr="00331C6C" w:rsidRDefault="00CE2359" w:rsidP="008B0A0B">
      <w:pPr>
        <w:spacing w:before="120"/>
        <w:jc w:val="both"/>
        <w:rPr>
          <w:rFonts w:ascii="Arial" w:eastAsia="Times New Roman" w:hAnsi="Arial" w:cs="Arial"/>
          <w:color w:val="000000" w:themeColor="text1"/>
        </w:rPr>
      </w:pPr>
      <w:r w:rsidRPr="00A06E79">
        <w:rPr>
          <w:rFonts w:ascii="Arial" w:eastAsia="Times New Roman" w:hAnsi="Arial" w:cs="Arial"/>
          <w:color w:val="000000" w:themeColor="text1"/>
        </w:rPr>
        <w:t>The website provides resources on all 3 areas</w:t>
      </w:r>
      <w:r w:rsidR="00A954A2" w:rsidRPr="00A06E79">
        <w:rPr>
          <w:rFonts w:ascii="Arial" w:eastAsia="Times New Roman" w:hAnsi="Arial" w:cs="Arial"/>
          <w:color w:val="000000" w:themeColor="text1"/>
        </w:rPr>
        <w:t xml:space="preserve">. New content has been added to the </w:t>
      </w:r>
      <w:r w:rsidR="00A954A2" w:rsidRPr="00331C6C">
        <w:rPr>
          <w:rFonts w:ascii="Arial" w:eastAsia="Times New Roman" w:hAnsi="Arial" w:cs="Arial"/>
          <w:color w:val="000000" w:themeColor="text1"/>
        </w:rPr>
        <w:t>website. See below.</w:t>
      </w:r>
      <w:r w:rsidR="008B0C2C" w:rsidRPr="00331C6C">
        <w:rPr>
          <w:rFonts w:ascii="Arial" w:eastAsia="Times New Roman" w:hAnsi="Arial" w:cs="Arial"/>
          <w:color w:val="000000" w:themeColor="text1"/>
        </w:rPr>
        <w:t xml:space="preserve"> Additionally live events are being organized as part of MACRO.</w:t>
      </w:r>
    </w:p>
    <w:p w14:paraId="1BE419C8" w14:textId="77777777" w:rsidR="00CE2359" w:rsidRPr="00331C6C" w:rsidRDefault="00CE2359" w:rsidP="008B0A0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</w:p>
    <w:p w14:paraId="7F6FC030" w14:textId="7FB629EA" w:rsidR="00180A08" w:rsidRPr="00A55B72" w:rsidRDefault="0008247E" w:rsidP="00A55B72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  <w:r w:rsidRPr="00A55B72">
        <w:rPr>
          <w:rFonts w:ascii="Arial" w:eastAsia="Times New Roman" w:hAnsi="Arial" w:cs="Arial"/>
          <w:b/>
          <w:bCs/>
          <w:color w:val="000000" w:themeColor="text1"/>
        </w:rPr>
        <w:t>Curriculum.</w:t>
      </w:r>
      <w:r w:rsidRPr="00A55B72">
        <w:rPr>
          <w:rFonts w:ascii="Arial" w:eastAsia="Times New Roman" w:hAnsi="Arial" w:cs="Arial"/>
          <w:color w:val="000000" w:themeColor="text1"/>
        </w:rPr>
        <w:t xml:space="preserve"> We </w:t>
      </w:r>
      <w:r w:rsidR="00CE2359" w:rsidRPr="00A55B72">
        <w:rPr>
          <w:rFonts w:ascii="Arial" w:eastAsia="Times New Roman" w:hAnsi="Arial" w:cs="Arial"/>
          <w:color w:val="000000" w:themeColor="text1"/>
        </w:rPr>
        <w:t>now</w:t>
      </w:r>
      <w:r w:rsidRPr="00A55B72">
        <w:rPr>
          <w:rFonts w:ascii="Arial" w:eastAsia="Times New Roman" w:hAnsi="Arial" w:cs="Arial"/>
          <w:color w:val="000000" w:themeColor="text1"/>
        </w:rPr>
        <w:t xml:space="preserve"> have</w:t>
      </w:r>
      <w:r w:rsidR="00B521D7" w:rsidRPr="00A55B72">
        <w:rPr>
          <w:rFonts w:ascii="Arial" w:eastAsia="Times New Roman" w:hAnsi="Arial" w:cs="Arial"/>
          <w:color w:val="000000" w:themeColor="text1"/>
        </w:rPr>
        <w:t xml:space="preserve"> resources on the</w:t>
      </w:r>
      <w:r w:rsidRPr="00A55B72">
        <w:rPr>
          <w:rFonts w:ascii="Arial" w:eastAsia="Times New Roman" w:hAnsi="Arial" w:cs="Arial"/>
          <w:color w:val="000000" w:themeColor="text1"/>
        </w:rPr>
        <w:t xml:space="preserve"> MACRO</w:t>
      </w:r>
      <w:r w:rsidR="00B521D7" w:rsidRPr="00A55B72">
        <w:rPr>
          <w:rFonts w:ascii="Arial" w:eastAsia="Times New Roman" w:hAnsi="Arial" w:cs="Arial"/>
          <w:color w:val="000000" w:themeColor="text1"/>
        </w:rPr>
        <w:t xml:space="preserve"> webpage on general polymer topics, acyl substitution, stereochemistry, alkene chemistry</w:t>
      </w:r>
      <w:r w:rsidR="00A55B72" w:rsidRPr="00A55B72">
        <w:rPr>
          <w:rFonts w:ascii="Arial" w:eastAsia="Times New Roman" w:hAnsi="Arial" w:cs="Arial"/>
          <w:color w:val="000000" w:themeColor="text1"/>
        </w:rPr>
        <w:t xml:space="preserve">, </w:t>
      </w:r>
      <w:r w:rsidR="00180A08" w:rsidRPr="00A55B72">
        <w:rPr>
          <w:rFonts w:ascii="Arial" w:hAnsi="Arial" w:cs="Arial"/>
          <w:color w:val="222222"/>
          <w:shd w:val="clear" w:color="auto" w:fill="FFFFFF"/>
        </w:rPr>
        <w:t>Defining Polymer Molar Mass: M</w:t>
      </w:r>
      <w:r w:rsidR="00180A08" w:rsidRPr="00A55B72">
        <w:rPr>
          <w:rFonts w:ascii="Arial" w:hAnsi="Arial" w:cs="Arial"/>
          <w:color w:val="222222"/>
          <w:shd w:val="clear" w:color="auto" w:fill="FFFFFF"/>
          <w:vertAlign w:val="subscript"/>
        </w:rPr>
        <w:t>N</w:t>
      </w:r>
      <w:r w:rsidR="00180A08" w:rsidRPr="00A55B72">
        <w:rPr>
          <w:rFonts w:ascii="Arial" w:hAnsi="Arial" w:cs="Arial"/>
          <w:color w:val="222222"/>
          <w:shd w:val="clear" w:color="auto" w:fill="FFFFFF"/>
        </w:rPr>
        <w:t>, M</w:t>
      </w:r>
      <w:r w:rsidR="00180A08" w:rsidRPr="00A55B72">
        <w:rPr>
          <w:rFonts w:ascii="Arial" w:hAnsi="Arial" w:cs="Arial"/>
          <w:color w:val="222222"/>
          <w:shd w:val="clear" w:color="auto" w:fill="FFFFFF"/>
          <w:vertAlign w:val="subscript"/>
        </w:rPr>
        <w:t>w</w:t>
      </w:r>
      <w:r w:rsidR="00180A08" w:rsidRPr="00A55B72">
        <w:rPr>
          <w:rFonts w:ascii="Arial" w:hAnsi="Arial" w:cs="Arial"/>
          <w:color w:val="222222"/>
          <w:shd w:val="clear" w:color="auto" w:fill="FFFFFF"/>
        </w:rPr>
        <w:t>, and Ð</w:t>
      </w:r>
      <w:r w:rsidR="00A55B72" w:rsidRPr="00A55B72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180A08" w:rsidRPr="00A55B72">
        <w:rPr>
          <w:rFonts w:ascii="Arial" w:hAnsi="Arial" w:cs="Arial"/>
          <w:color w:val="222222"/>
          <w:shd w:val="clear" w:color="auto" w:fill="FFFFFF"/>
        </w:rPr>
        <w:t>Methods for Determining Polymer Molecular Weight</w:t>
      </w:r>
      <w:r w:rsidR="00A55B72" w:rsidRPr="00A55B72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180A08" w:rsidRPr="00A55B72">
        <w:rPr>
          <w:rFonts w:ascii="Arial" w:hAnsi="Arial" w:cs="Arial"/>
          <w:color w:val="222222"/>
          <w:shd w:val="clear" w:color="auto" w:fill="FFFFFF"/>
        </w:rPr>
        <w:t>Introduction to Polymer Viscoelasticity and Rheology</w:t>
      </w:r>
      <w:r w:rsidR="00A55B72" w:rsidRPr="00A55B72">
        <w:rPr>
          <w:rFonts w:ascii="Arial" w:hAnsi="Arial" w:cs="Arial"/>
          <w:color w:val="222222"/>
          <w:shd w:val="clear" w:color="auto" w:fill="FFFFFF"/>
        </w:rPr>
        <w:t>.</w:t>
      </w:r>
    </w:p>
    <w:p w14:paraId="4CE88FA7" w14:textId="77777777" w:rsidR="008B0A0B" w:rsidRPr="00331C6C" w:rsidRDefault="008B0A0B" w:rsidP="008B0A0B">
      <w:pPr>
        <w:shd w:val="clear" w:color="auto" w:fill="FFFFFF"/>
        <w:ind w:left="720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DC6FE53" w14:textId="77777777" w:rsidR="008B0A0B" w:rsidRPr="00331C6C" w:rsidRDefault="008B0A0B" w:rsidP="008B0A0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331C6C">
        <w:rPr>
          <w:rFonts w:ascii="Arial" w:eastAsia="Times New Roman" w:hAnsi="Arial" w:cs="Arial"/>
          <w:color w:val="000000" w:themeColor="text1"/>
          <w:u w:val="single"/>
        </w:rPr>
        <w:t>Curriculum</w:t>
      </w:r>
      <w:r w:rsidRPr="00331C6C">
        <w:rPr>
          <w:rFonts w:ascii="Arial" w:eastAsia="Times New Roman" w:hAnsi="Arial" w:cs="Arial"/>
          <w:color w:val="000000" w:themeColor="text1"/>
        </w:rPr>
        <w:t xml:space="preserve">: New lecture content is planned for the next 12 months. </w:t>
      </w:r>
    </w:p>
    <w:p w14:paraId="76177EFB" w14:textId="77777777" w:rsidR="008B0A0B" w:rsidRPr="00331C6C" w:rsidRDefault="008B0A0B" w:rsidP="008B0A0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</w:p>
    <w:p w14:paraId="72F3884A" w14:textId="77777777" w:rsidR="00A55B72" w:rsidRPr="00A55B72" w:rsidRDefault="00A55B72" w:rsidP="00A55B7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55B72">
        <w:rPr>
          <w:rFonts w:ascii="Arial" w:eastAsia="Times New Roman" w:hAnsi="Arial" w:cs="Arial"/>
          <w:color w:val="222222"/>
        </w:rPr>
        <w:t>Modules currently in development:</w:t>
      </w:r>
    </w:p>
    <w:p w14:paraId="03C066BD" w14:textId="77777777" w:rsidR="00A55B72" w:rsidRPr="00A55B72" w:rsidRDefault="00A55B72" w:rsidP="00A55B72">
      <w:pPr>
        <w:numPr>
          <w:ilvl w:val="1"/>
          <w:numId w:val="8"/>
        </w:num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55B72">
        <w:rPr>
          <w:rFonts w:ascii="Arial" w:eastAsia="Times New Roman" w:hAnsi="Arial" w:cs="Arial"/>
          <w:color w:val="222222"/>
        </w:rPr>
        <w:t>Ring-opening polymerization</w:t>
      </w:r>
    </w:p>
    <w:p w14:paraId="07320AD9" w14:textId="77777777" w:rsidR="00A55B72" w:rsidRPr="00A55B72" w:rsidRDefault="00A55B72" w:rsidP="00A55B72">
      <w:pPr>
        <w:numPr>
          <w:ilvl w:val="1"/>
          <w:numId w:val="8"/>
        </w:num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55B72">
        <w:rPr>
          <w:rFonts w:ascii="Arial" w:eastAsia="Times New Roman" w:hAnsi="Arial" w:cs="Arial"/>
          <w:color w:val="222222"/>
        </w:rPr>
        <w:t>Reversible deactivation polymerization</w:t>
      </w:r>
    </w:p>
    <w:p w14:paraId="25D6E46D" w14:textId="77777777" w:rsidR="00A55B72" w:rsidRPr="00A55B72" w:rsidRDefault="00A55B72" w:rsidP="00A55B72">
      <w:pPr>
        <w:numPr>
          <w:ilvl w:val="1"/>
          <w:numId w:val="8"/>
        </w:num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55B72">
        <w:rPr>
          <w:rFonts w:ascii="Arial" w:eastAsia="Times New Roman" w:hAnsi="Arial" w:cs="Arial"/>
          <w:color w:val="222222"/>
        </w:rPr>
        <w:t>Introduction to natural polymers/biopolymers (title still in development)</w:t>
      </w:r>
    </w:p>
    <w:p w14:paraId="4005E8EA" w14:textId="77777777" w:rsidR="00A55B72" w:rsidRPr="00A55B72" w:rsidRDefault="00A55B72" w:rsidP="00A55B7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55B72">
        <w:rPr>
          <w:rFonts w:ascii="Arial" w:eastAsia="Times New Roman" w:hAnsi="Arial" w:cs="Arial"/>
          <w:color w:val="222222"/>
        </w:rPr>
        <w:t xml:space="preserve">Soliciting ideas for new topics (email: </w:t>
      </w:r>
      <w:hyperlink r:id="rId5" w:history="1">
        <w:r w:rsidRPr="00A55B72">
          <w:rPr>
            <w:rStyle w:val="Hyperlink"/>
            <w:rFonts w:ascii="Arial" w:eastAsia="Times New Roman" w:hAnsi="Arial" w:cs="Arial"/>
          </w:rPr>
          <w:t>pcostanz@calpoly.edu</w:t>
        </w:r>
      </w:hyperlink>
      <w:r w:rsidRPr="00A55B72">
        <w:rPr>
          <w:rFonts w:ascii="Arial" w:eastAsia="Times New Roman" w:hAnsi="Arial" w:cs="Arial"/>
          <w:color w:val="222222"/>
        </w:rPr>
        <w:t xml:space="preserve"> or </w:t>
      </w:r>
      <w:hyperlink r:id="rId6" w:history="1">
        <w:r w:rsidRPr="00A55B72">
          <w:rPr>
            <w:rStyle w:val="Hyperlink"/>
            <w:rFonts w:ascii="Arial" w:eastAsia="Times New Roman" w:hAnsi="Arial" w:cs="Arial"/>
          </w:rPr>
          <w:t>esterner@lvc.edu</w:t>
        </w:r>
      </w:hyperlink>
      <w:r w:rsidRPr="00A55B72">
        <w:rPr>
          <w:rFonts w:ascii="Arial" w:eastAsia="Times New Roman" w:hAnsi="Arial" w:cs="Arial"/>
          <w:color w:val="222222"/>
        </w:rPr>
        <w:t xml:space="preserve">) </w:t>
      </w:r>
    </w:p>
    <w:p w14:paraId="3DC51F24" w14:textId="77777777" w:rsidR="00A55B72" w:rsidRPr="00A55B72" w:rsidRDefault="00A55B72" w:rsidP="00A55B72">
      <w:pPr>
        <w:numPr>
          <w:ilvl w:val="1"/>
          <w:numId w:val="8"/>
        </w:num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55B72">
        <w:rPr>
          <w:rFonts w:ascii="Arial" w:eastAsia="Times New Roman" w:hAnsi="Arial" w:cs="Arial"/>
          <w:color w:val="222222"/>
        </w:rPr>
        <w:t>Free radical vs reversible activation deactivation polymerization</w:t>
      </w:r>
    </w:p>
    <w:p w14:paraId="4E488284" w14:textId="77777777" w:rsidR="00A55B72" w:rsidRPr="00A55B72" w:rsidRDefault="00A55B72" w:rsidP="00A55B72">
      <w:pPr>
        <w:numPr>
          <w:ilvl w:val="1"/>
          <w:numId w:val="8"/>
        </w:num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55B72">
        <w:rPr>
          <w:rFonts w:ascii="Arial" w:eastAsia="Times New Roman" w:hAnsi="Arial" w:cs="Arial"/>
          <w:color w:val="222222"/>
        </w:rPr>
        <w:t>Polymer topics in physical chemistry</w:t>
      </w:r>
    </w:p>
    <w:p w14:paraId="5D4AE884" w14:textId="77777777" w:rsidR="008B0A0B" w:rsidRPr="00180A08" w:rsidRDefault="008B0A0B" w:rsidP="008B0A0B">
      <w:pPr>
        <w:shd w:val="clear" w:color="auto" w:fill="FFFFFF"/>
        <w:ind w:left="720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D7A2053" w14:textId="138581FE" w:rsidR="0008247E" w:rsidRPr="00A06E79" w:rsidRDefault="0008247E" w:rsidP="008B0A0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A06E79">
        <w:rPr>
          <w:rFonts w:ascii="Arial" w:eastAsia="Times New Roman" w:hAnsi="Arial" w:cs="Arial"/>
          <w:color w:val="000000" w:themeColor="text1"/>
        </w:rPr>
        <w:t> </w:t>
      </w:r>
    </w:p>
    <w:p w14:paraId="3136F6BB" w14:textId="009F418F" w:rsidR="0008247E" w:rsidRPr="00A06E79" w:rsidRDefault="0008247E" w:rsidP="008B0A0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A06E79">
        <w:rPr>
          <w:rFonts w:ascii="Arial" w:eastAsia="Times New Roman" w:hAnsi="Arial" w:cs="Arial"/>
          <w:b/>
          <w:bCs/>
          <w:color w:val="000000" w:themeColor="text1"/>
        </w:rPr>
        <w:t xml:space="preserve">Professional development (PD). </w:t>
      </w:r>
      <w:r w:rsidRPr="00A06E79">
        <w:rPr>
          <w:rFonts w:ascii="Arial" w:eastAsia="Times New Roman" w:hAnsi="Arial" w:cs="Arial"/>
          <w:color w:val="000000" w:themeColor="text1"/>
        </w:rPr>
        <w:t xml:space="preserve">The goal of MACRO's PD activities </w:t>
      </w:r>
      <w:r w:rsidR="008B0A0B" w:rsidRPr="00A06E79">
        <w:rPr>
          <w:rFonts w:ascii="Arial" w:eastAsia="Times New Roman" w:hAnsi="Arial" w:cs="Arial"/>
          <w:color w:val="000000" w:themeColor="text1"/>
        </w:rPr>
        <w:t>is</w:t>
      </w:r>
      <w:r w:rsidRPr="00A06E79">
        <w:rPr>
          <w:rFonts w:ascii="Arial" w:eastAsia="Times New Roman" w:hAnsi="Arial" w:cs="Arial"/>
          <w:color w:val="000000" w:themeColor="text1"/>
        </w:rPr>
        <w:t xml:space="preserve"> to provide resources (currently) and eventually materials to people interested in polymer science at various stages of their career. We </w:t>
      </w:r>
      <w:r w:rsidR="00B521D7" w:rsidRPr="00A06E79">
        <w:rPr>
          <w:rFonts w:ascii="Arial" w:eastAsia="Times New Roman" w:hAnsi="Arial" w:cs="Arial"/>
          <w:color w:val="000000" w:themeColor="text1"/>
        </w:rPr>
        <w:t>h</w:t>
      </w:r>
      <w:r w:rsidRPr="00A06E79">
        <w:rPr>
          <w:rFonts w:ascii="Arial" w:eastAsia="Times New Roman" w:hAnsi="Arial" w:cs="Arial"/>
          <w:color w:val="000000" w:themeColor="text1"/>
        </w:rPr>
        <w:t>ave publish</w:t>
      </w:r>
      <w:r w:rsidR="00B521D7" w:rsidRPr="00A06E79">
        <w:rPr>
          <w:rFonts w:ascii="Arial" w:eastAsia="Times New Roman" w:hAnsi="Arial" w:cs="Arial"/>
          <w:color w:val="000000" w:themeColor="text1"/>
        </w:rPr>
        <w:t>ed</w:t>
      </w:r>
      <w:r w:rsidRPr="00A06E79">
        <w:rPr>
          <w:rFonts w:ascii="Arial" w:eastAsia="Times New Roman" w:hAnsi="Arial" w:cs="Arial"/>
          <w:color w:val="000000" w:themeColor="text1"/>
        </w:rPr>
        <w:t xml:space="preserve"> </w:t>
      </w:r>
      <w:r w:rsidR="00B521D7" w:rsidRPr="00A06E79">
        <w:rPr>
          <w:rFonts w:ascii="Arial" w:eastAsia="Times New Roman" w:hAnsi="Arial" w:cs="Arial"/>
          <w:color w:val="000000" w:themeColor="text1"/>
        </w:rPr>
        <w:t>resources</w:t>
      </w:r>
      <w:r w:rsidRPr="00A06E79">
        <w:rPr>
          <w:rFonts w:ascii="Arial" w:eastAsia="Times New Roman" w:hAnsi="Arial" w:cs="Arial"/>
          <w:color w:val="000000" w:themeColor="text1"/>
        </w:rPr>
        <w:t xml:space="preserve"> </w:t>
      </w:r>
      <w:r w:rsidR="00B521D7" w:rsidRPr="00A06E79">
        <w:rPr>
          <w:rFonts w:ascii="Arial" w:eastAsia="Times New Roman" w:hAnsi="Arial" w:cs="Arial"/>
          <w:color w:val="000000" w:themeColor="text1"/>
        </w:rPr>
        <w:t xml:space="preserve">on the MACRO </w:t>
      </w:r>
      <w:r w:rsidRPr="00A06E79">
        <w:rPr>
          <w:rFonts w:ascii="Arial" w:eastAsia="Times New Roman" w:hAnsi="Arial" w:cs="Arial"/>
          <w:color w:val="000000" w:themeColor="text1"/>
        </w:rPr>
        <w:t xml:space="preserve">website for undergraduates seeking further graduate study in polymers. We plan to expand these resources over the next 3-5 year to address all stages of career development including graduate students, industry and </w:t>
      </w:r>
      <w:r w:rsidR="001E0BFD" w:rsidRPr="00A06E79">
        <w:rPr>
          <w:rFonts w:ascii="Arial" w:eastAsia="Times New Roman" w:hAnsi="Arial" w:cs="Arial"/>
          <w:color w:val="000000" w:themeColor="text1"/>
        </w:rPr>
        <w:t>early career scientists</w:t>
      </w:r>
      <w:r w:rsidRPr="00A06E79">
        <w:rPr>
          <w:rFonts w:ascii="Arial" w:eastAsia="Times New Roman" w:hAnsi="Arial" w:cs="Arial"/>
          <w:color w:val="000000" w:themeColor="text1"/>
        </w:rPr>
        <w:t>.</w:t>
      </w:r>
    </w:p>
    <w:p w14:paraId="72BF2F1A" w14:textId="06C2A639" w:rsidR="008B0A0B" w:rsidRDefault="008B0A0B" w:rsidP="00A55B72">
      <w:pPr>
        <w:jc w:val="both"/>
        <w:rPr>
          <w:rFonts w:ascii="Arial" w:eastAsia="Times New Roman" w:hAnsi="Arial" w:cs="Arial"/>
          <w:color w:val="000000" w:themeColor="text1"/>
        </w:rPr>
      </w:pPr>
    </w:p>
    <w:p w14:paraId="520AA007" w14:textId="1E67CF50" w:rsidR="00A55B72" w:rsidRPr="00A55B72" w:rsidRDefault="00A55B72" w:rsidP="00A55B7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We had a change over in leadership of this initiative. Piril Ertem is now lead and will be developing new panels and content.</w:t>
      </w:r>
    </w:p>
    <w:p w14:paraId="54154D79" w14:textId="77777777" w:rsidR="00134807" w:rsidRPr="00A06E79" w:rsidRDefault="00134807" w:rsidP="008B0A0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</w:p>
    <w:p w14:paraId="5D958B3F" w14:textId="1CFF54A4" w:rsidR="0008247E" w:rsidRPr="00A06E79" w:rsidRDefault="0008247E" w:rsidP="008B0A0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A06E79">
        <w:rPr>
          <w:rFonts w:ascii="Arial" w:eastAsia="Times New Roman" w:hAnsi="Arial" w:cs="Arial"/>
          <w:b/>
          <w:bCs/>
          <w:color w:val="000000" w:themeColor="text1"/>
        </w:rPr>
        <w:t>Outreach.</w:t>
      </w:r>
      <w:r w:rsidRPr="00A06E79">
        <w:rPr>
          <w:rFonts w:ascii="Arial" w:eastAsia="Times New Roman" w:hAnsi="Arial" w:cs="Arial"/>
          <w:color w:val="000000" w:themeColor="text1"/>
        </w:rPr>
        <w:t xml:space="preserve"> We </w:t>
      </w:r>
      <w:r w:rsidR="00B521D7" w:rsidRPr="00A06E79">
        <w:rPr>
          <w:rFonts w:ascii="Arial" w:eastAsia="Times New Roman" w:hAnsi="Arial" w:cs="Arial"/>
          <w:color w:val="000000" w:themeColor="text1"/>
        </w:rPr>
        <w:t>have</w:t>
      </w:r>
      <w:r w:rsidRPr="00A06E79">
        <w:rPr>
          <w:rFonts w:ascii="Arial" w:eastAsia="Times New Roman" w:hAnsi="Arial" w:cs="Arial"/>
          <w:color w:val="000000" w:themeColor="text1"/>
        </w:rPr>
        <w:t xml:space="preserve"> create</w:t>
      </w:r>
      <w:r w:rsidR="00747BC2" w:rsidRPr="00A06E79">
        <w:rPr>
          <w:rFonts w:ascii="Arial" w:eastAsia="Times New Roman" w:hAnsi="Arial" w:cs="Arial"/>
          <w:color w:val="000000" w:themeColor="text1"/>
        </w:rPr>
        <w:t>d</w:t>
      </w:r>
      <w:r w:rsidRPr="00A06E79">
        <w:rPr>
          <w:rFonts w:ascii="Arial" w:eastAsia="Times New Roman" w:hAnsi="Arial" w:cs="Arial"/>
          <w:color w:val="000000" w:themeColor="text1"/>
        </w:rPr>
        <w:t xml:space="preserve"> a depository of outreach materials for individuals to be able to spread their passion and knowledge of science to the general population. </w:t>
      </w:r>
      <w:r w:rsidR="00B521D7" w:rsidRPr="00A06E79">
        <w:rPr>
          <w:rFonts w:ascii="Arial" w:eastAsia="Times New Roman" w:hAnsi="Arial" w:cs="Arial"/>
          <w:color w:val="000000" w:themeColor="text1"/>
        </w:rPr>
        <w:t>MACRO just launched</w:t>
      </w:r>
      <w:r w:rsidRPr="00A06E79">
        <w:rPr>
          <w:rFonts w:ascii="Arial" w:eastAsia="Times New Roman" w:hAnsi="Arial" w:cs="Arial"/>
          <w:color w:val="000000" w:themeColor="text1"/>
        </w:rPr>
        <w:t xml:space="preserve"> an interface where individuals </w:t>
      </w:r>
      <w:r w:rsidR="00B521D7" w:rsidRPr="00A06E79">
        <w:rPr>
          <w:rFonts w:ascii="Arial" w:eastAsia="Times New Roman" w:hAnsi="Arial" w:cs="Arial"/>
          <w:color w:val="000000" w:themeColor="text1"/>
        </w:rPr>
        <w:t>can</w:t>
      </w:r>
      <w:r w:rsidRPr="00A06E79">
        <w:rPr>
          <w:rFonts w:ascii="Arial" w:eastAsia="Times New Roman" w:hAnsi="Arial" w:cs="Arial"/>
          <w:color w:val="000000" w:themeColor="text1"/>
        </w:rPr>
        <w:t xml:space="preserve"> share what they are currently utilizing in their communities and receive appropriate recognition for their contributions to the Polymer community. </w:t>
      </w:r>
    </w:p>
    <w:p w14:paraId="16AB345C" w14:textId="41046ADD" w:rsidR="00E403EC" w:rsidRPr="00A06E79" w:rsidRDefault="00E403EC" w:rsidP="008B0A0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</w:p>
    <w:p w14:paraId="434757C8" w14:textId="2916A31B" w:rsidR="008B0A0B" w:rsidRDefault="008B0A0B" w:rsidP="00070A37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Provid</w:t>
      </w:r>
      <w:r w:rsidR="00F94450">
        <w:rPr>
          <w:rFonts w:ascii="Arial" w:eastAsia="Times New Roman" w:hAnsi="Arial" w:cs="Arial"/>
          <w:color w:val="000000" w:themeColor="text1"/>
        </w:rPr>
        <w:t>ed</w:t>
      </w:r>
      <w:r>
        <w:rPr>
          <w:rFonts w:ascii="Arial" w:eastAsia="Times New Roman" w:hAnsi="Arial" w:cs="Arial"/>
          <w:color w:val="000000" w:themeColor="text1"/>
        </w:rPr>
        <w:t xml:space="preserve"> funds to Sarah Morgan and Claire Clemons for an outreach activity at 2024 Spring ACS in New Orleans. </w:t>
      </w:r>
      <w:r w:rsidR="00070A37">
        <w:rPr>
          <w:rFonts w:ascii="Arial" w:eastAsia="Times New Roman" w:hAnsi="Arial" w:cs="Arial"/>
          <w:color w:val="000000" w:themeColor="text1"/>
        </w:rPr>
        <w:t xml:space="preserve">Provide over </w:t>
      </w:r>
      <w:r>
        <w:rPr>
          <w:rFonts w:ascii="Arial" w:eastAsia="Times New Roman" w:hAnsi="Arial" w:cs="Arial"/>
          <w:color w:val="000000" w:themeColor="text1"/>
        </w:rPr>
        <w:t xml:space="preserve">50 kits to 50 teachers. </w:t>
      </w:r>
    </w:p>
    <w:p w14:paraId="04420D93" w14:textId="77777777" w:rsidR="00070A37" w:rsidRDefault="00070A37" w:rsidP="00070A37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</w:p>
    <w:p w14:paraId="6A1A3039" w14:textId="6412DF78" w:rsidR="00070A37" w:rsidRPr="00A06E79" w:rsidRDefault="00070A37" w:rsidP="00070A37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lastRenderedPageBreak/>
        <w:t>MACRO has repeatedly encountered difficulty in collecting outreach events. As such, we have developed a funding mechanism of the POLY/PMSE student chapters to apply for funding and assist in the development of materials.</w:t>
      </w:r>
    </w:p>
    <w:p w14:paraId="3700CF01" w14:textId="7F58C581" w:rsidR="0008247E" w:rsidRPr="00A06E79" w:rsidRDefault="0008247E" w:rsidP="008B0A0B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sectPr w:rsidR="0008247E" w:rsidRPr="00A06E79" w:rsidSect="005F6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794"/>
    <w:multiLevelType w:val="hybridMultilevel"/>
    <w:tmpl w:val="D022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2475"/>
    <w:multiLevelType w:val="hybridMultilevel"/>
    <w:tmpl w:val="5D42208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4B83"/>
    <w:multiLevelType w:val="hybridMultilevel"/>
    <w:tmpl w:val="4608FDBC"/>
    <w:lvl w:ilvl="0" w:tplc="E1AAD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485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40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2B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41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65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C3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67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E8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584A0D"/>
    <w:multiLevelType w:val="hybridMultilevel"/>
    <w:tmpl w:val="58C4ED7C"/>
    <w:lvl w:ilvl="0" w:tplc="3958591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0770"/>
    <w:multiLevelType w:val="hybridMultilevel"/>
    <w:tmpl w:val="EB62B190"/>
    <w:lvl w:ilvl="0" w:tplc="3958591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A76B2"/>
    <w:multiLevelType w:val="hybridMultilevel"/>
    <w:tmpl w:val="A448C962"/>
    <w:lvl w:ilvl="0" w:tplc="3958591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F795A"/>
    <w:multiLevelType w:val="hybridMultilevel"/>
    <w:tmpl w:val="A1A60CC6"/>
    <w:lvl w:ilvl="0" w:tplc="3958591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E636F"/>
    <w:multiLevelType w:val="hybridMultilevel"/>
    <w:tmpl w:val="CCF469E6"/>
    <w:lvl w:ilvl="0" w:tplc="3958591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19323">
    <w:abstractNumId w:val="0"/>
  </w:num>
  <w:num w:numId="2" w16cid:durableId="80106178">
    <w:abstractNumId w:val="3"/>
  </w:num>
  <w:num w:numId="3" w16cid:durableId="726026934">
    <w:abstractNumId w:val="7"/>
  </w:num>
  <w:num w:numId="4" w16cid:durableId="1465152090">
    <w:abstractNumId w:val="5"/>
  </w:num>
  <w:num w:numId="5" w16cid:durableId="1543057262">
    <w:abstractNumId w:val="6"/>
  </w:num>
  <w:num w:numId="6" w16cid:durableId="1945459102">
    <w:abstractNumId w:val="4"/>
  </w:num>
  <w:num w:numId="7" w16cid:durableId="1747920969">
    <w:abstractNumId w:val="1"/>
  </w:num>
  <w:num w:numId="8" w16cid:durableId="569923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7E"/>
    <w:rsid w:val="000314C6"/>
    <w:rsid w:val="00070398"/>
    <w:rsid w:val="00070A37"/>
    <w:rsid w:val="0008247E"/>
    <w:rsid w:val="000A1DF8"/>
    <w:rsid w:val="000A5A0C"/>
    <w:rsid w:val="000B6BAC"/>
    <w:rsid w:val="000F36E1"/>
    <w:rsid w:val="00134807"/>
    <w:rsid w:val="00180A08"/>
    <w:rsid w:val="001B4009"/>
    <w:rsid w:val="001E0BFD"/>
    <w:rsid w:val="001F3F75"/>
    <w:rsid w:val="002069B3"/>
    <w:rsid w:val="00277100"/>
    <w:rsid w:val="002E020D"/>
    <w:rsid w:val="002F062D"/>
    <w:rsid w:val="00327BAF"/>
    <w:rsid w:val="00331C6C"/>
    <w:rsid w:val="003A6D2A"/>
    <w:rsid w:val="003B0519"/>
    <w:rsid w:val="00400F3E"/>
    <w:rsid w:val="00460F0C"/>
    <w:rsid w:val="00485F1D"/>
    <w:rsid w:val="0049592D"/>
    <w:rsid w:val="004E0B61"/>
    <w:rsid w:val="005008CC"/>
    <w:rsid w:val="005C4D8F"/>
    <w:rsid w:val="005F6216"/>
    <w:rsid w:val="00641AAA"/>
    <w:rsid w:val="0067532E"/>
    <w:rsid w:val="00681F04"/>
    <w:rsid w:val="006B5882"/>
    <w:rsid w:val="006C2BF8"/>
    <w:rsid w:val="00724BE9"/>
    <w:rsid w:val="00744287"/>
    <w:rsid w:val="00747BC2"/>
    <w:rsid w:val="0075152C"/>
    <w:rsid w:val="00754B6D"/>
    <w:rsid w:val="00773D7B"/>
    <w:rsid w:val="007A5316"/>
    <w:rsid w:val="007C2D4A"/>
    <w:rsid w:val="0080274A"/>
    <w:rsid w:val="0082411F"/>
    <w:rsid w:val="008B0A0B"/>
    <w:rsid w:val="008B0C2C"/>
    <w:rsid w:val="008B3D1D"/>
    <w:rsid w:val="008C6922"/>
    <w:rsid w:val="008D7A85"/>
    <w:rsid w:val="008F50E6"/>
    <w:rsid w:val="00903B77"/>
    <w:rsid w:val="00950E57"/>
    <w:rsid w:val="009925F4"/>
    <w:rsid w:val="009D5440"/>
    <w:rsid w:val="00A04E73"/>
    <w:rsid w:val="00A06E79"/>
    <w:rsid w:val="00A1117B"/>
    <w:rsid w:val="00A147DD"/>
    <w:rsid w:val="00A23A66"/>
    <w:rsid w:val="00A3747C"/>
    <w:rsid w:val="00A55B72"/>
    <w:rsid w:val="00A623EA"/>
    <w:rsid w:val="00A653B9"/>
    <w:rsid w:val="00A92E46"/>
    <w:rsid w:val="00A954A2"/>
    <w:rsid w:val="00AB5071"/>
    <w:rsid w:val="00B521D7"/>
    <w:rsid w:val="00B6787C"/>
    <w:rsid w:val="00B86449"/>
    <w:rsid w:val="00C22B78"/>
    <w:rsid w:val="00C57470"/>
    <w:rsid w:val="00C941D4"/>
    <w:rsid w:val="00CB6B85"/>
    <w:rsid w:val="00CC6574"/>
    <w:rsid w:val="00CE2359"/>
    <w:rsid w:val="00D0182B"/>
    <w:rsid w:val="00D32188"/>
    <w:rsid w:val="00DC646E"/>
    <w:rsid w:val="00E057D2"/>
    <w:rsid w:val="00E327BC"/>
    <w:rsid w:val="00E403EC"/>
    <w:rsid w:val="00EC7C4F"/>
    <w:rsid w:val="00ED09EF"/>
    <w:rsid w:val="00F075DF"/>
    <w:rsid w:val="00F13225"/>
    <w:rsid w:val="00F73FED"/>
    <w:rsid w:val="00F94450"/>
    <w:rsid w:val="00FB4326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F5D0E"/>
  <w15:chartTrackingRefBased/>
  <w15:docId w15:val="{FBACA8A1-D7FE-0E46-99A0-CF6AB75C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F0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0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23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3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44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8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erner@lvc.edu" TargetMode="External"/><Relationship Id="rId5" Type="http://schemas.openxmlformats.org/officeDocument/2006/relationships/hyperlink" Target="mailto:pcostanz@calpol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Konkolewicz</dc:creator>
  <cp:keywords/>
  <dc:description/>
  <cp:lastModifiedBy>Philip J. Costanzo</cp:lastModifiedBy>
  <cp:revision>4</cp:revision>
  <dcterms:created xsi:type="dcterms:W3CDTF">2025-03-05T17:17:00Z</dcterms:created>
  <dcterms:modified xsi:type="dcterms:W3CDTF">2025-03-05T17:36:00Z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021dbf7f17782af49ede31d71a501da62b95b74cb0670bd79d9d0079fa671ae3</vt:lpwstr>
  </property>
</Properties>
</file>