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49B7" w14:textId="207822DF" w:rsidR="00700824" w:rsidRPr="00700824" w:rsidRDefault="00700824" w:rsidP="00700824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8"/>
          <w:szCs w:val="28"/>
        </w:rPr>
      </w:pPr>
      <w:r w:rsidRPr="00700824">
        <w:rPr>
          <w:rFonts w:ascii="Open Sans" w:eastAsia="Times New Roman" w:hAnsi="Open Sans" w:cs="Open Sans"/>
          <w:b/>
          <w:bCs/>
          <w:sz w:val="28"/>
          <w:szCs w:val="28"/>
        </w:rPr>
        <w:fldChar w:fldCharType="begin"/>
      </w:r>
      <w:r w:rsidRPr="00700824">
        <w:rPr>
          <w:rFonts w:ascii="Open Sans" w:eastAsia="Times New Roman" w:hAnsi="Open Sans" w:cs="Open Sans"/>
          <w:b/>
          <w:bCs/>
          <w:sz w:val="28"/>
          <w:szCs w:val="28"/>
        </w:rPr>
        <w:instrText xml:space="preserve"> HYPERLINK "https://acs.digitellinc.com/acs/live/22/page/677/6?eventSearchInput=&amp;eventSearchDateTimeStart=&amp;eventSearchDateTimeEnd=&amp;eventSearchTrack%5b%5d=201" \l "sessionCollapse394121" </w:instrText>
      </w:r>
      <w:r w:rsidRPr="00700824">
        <w:rPr>
          <w:rFonts w:ascii="Open Sans" w:eastAsia="Times New Roman" w:hAnsi="Open Sans" w:cs="Open Sans"/>
          <w:b/>
          <w:bCs/>
          <w:sz w:val="28"/>
          <w:szCs w:val="28"/>
        </w:rPr>
        <w:fldChar w:fldCharType="separate"/>
      </w:r>
      <w:r w:rsidRPr="00700824">
        <w:rPr>
          <w:rFonts w:ascii="Open Sans" w:eastAsia="Times New Roman" w:hAnsi="Open Sans" w:cs="Open Sans"/>
          <w:b/>
          <w:bCs/>
          <w:sz w:val="28"/>
          <w:szCs w:val="28"/>
        </w:rPr>
        <w:t>Photo-responsive hydrogel with a coupled chemo-mechano-electro response for rewritable shape-morphing and phototunable circuitry</w:t>
      </w:r>
      <w:r w:rsidRPr="00700824">
        <w:rPr>
          <w:rFonts w:ascii="Open Sans" w:eastAsia="Times New Roman" w:hAnsi="Open Sans" w:cs="Open Sans"/>
          <w:b/>
          <w:bCs/>
          <w:sz w:val="28"/>
          <w:szCs w:val="28"/>
        </w:rPr>
        <w:fldChar w:fldCharType="end"/>
      </w:r>
    </w:p>
    <w:p w14:paraId="7D0A94DB" w14:textId="4F5BDE6F" w:rsidR="00700824" w:rsidRPr="00700824" w:rsidRDefault="00700824" w:rsidP="00700824">
      <w:pPr>
        <w:spacing w:after="0" w:line="240" w:lineRule="auto"/>
        <w:jc w:val="center"/>
        <w:rPr>
          <w:rFonts w:ascii="Open Sans" w:eastAsia="Times New Roman" w:hAnsi="Open Sans" w:cs="Open Sans"/>
          <w:i/>
          <w:iCs/>
          <w:sz w:val="24"/>
          <w:szCs w:val="24"/>
        </w:rPr>
      </w:pPr>
      <w:hyperlink r:id="rId5" w:history="1">
        <w:proofErr w:type="spellStart"/>
        <w:r w:rsidRPr="00700824">
          <w:rPr>
            <w:rFonts w:ascii="Open Sans" w:eastAsia="Times New Roman" w:hAnsi="Open Sans" w:cs="Open Sans"/>
            <w:i/>
            <w:iCs/>
            <w:sz w:val="24"/>
            <w:szCs w:val="24"/>
            <w:u w:val="single"/>
          </w:rPr>
          <w:t>Jiehao</w:t>
        </w:r>
        <w:proofErr w:type="spellEnd"/>
        <w:r w:rsidRPr="00700824">
          <w:rPr>
            <w:rFonts w:ascii="Open Sans" w:eastAsia="Times New Roman" w:hAnsi="Open Sans" w:cs="Open Sans"/>
            <w:i/>
            <w:iCs/>
            <w:sz w:val="24"/>
            <w:szCs w:val="24"/>
            <w:u w:val="single"/>
          </w:rPr>
          <w:t xml:space="preserve"> Chen</w:t>
        </w:r>
      </w:hyperlink>
      <w:r w:rsidRPr="00700824">
        <w:rPr>
          <w:rFonts w:ascii="Open Sans" w:eastAsia="Times New Roman" w:hAnsi="Open Sans" w:cs="Open Sans"/>
          <w:i/>
          <w:iCs/>
          <w:sz w:val="24"/>
          <w:szCs w:val="24"/>
        </w:rPr>
        <w:t xml:space="preserve">, </w:t>
      </w:r>
      <w:hyperlink r:id="rId6" w:history="1">
        <w:proofErr w:type="spellStart"/>
        <w:r w:rsidRPr="00700824">
          <w:rPr>
            <w:rFonts w:ascii="Open Sans" w:eastAsia="Times New Roman" w:hAnsi="Open Sans" w:cs="Open Sans"/>
            <w:i/>
            <w:iCs/>
            <w:sz w:val="24"/>
            <w:szCs w:val="24"/>
          </w:rPr>
          <w:t>Haohui</w:t>
        </w:r>
        <w:proofErr w:type="spellEnd"/>
        <w:r w:rsidRPr="00700824">
          <w:rPr>
            <w:rFonts w:ascii="Open Sans" w:eastAsia="Times New Roman" w:hAnsi="Open Sans" w:cs="Open Sans"/>
            <w:i/>
            <w:iCs/>
            <w:sz w:val="24"/>
            <w:szCs w:val="24"/>
          </w:rPr>
          <w:t xml:space="preserve"> Zhang</w:t>
        </w:r>
      </w:hyperlink>
      <w:r w:rsidRPr="00700824">
        <w:rPr>
          <w:rFonts w:ascii="Open Sans" w:eastAsia="Times New Roman" w:hAnsi="Open Sans" w:cs="Open Sans"/>
          <w:i/>
          <w:iCs/>
          <w:sz w:val="24"/>
          <w:szCs w:val="24"/>
        </w:rPr>
        <w:t>,</w:t>
      </w:r>
      <w:r w:rsidRPr="00700824">
        <w:rPr>
          <w:rFonts w:ascii="Open Sans" w:eastAsia="Times New Roman" w:hAnsi="Open Sans" w:cs="Open Sans"/>
          <w:i/>
          <w:iCs/>
          <w:sz w:val="24"/>
          <w:szCs w:val="24"/>
        </w:rPr>
        <w:t> </w:t>
      </w:r>
      <w:proofErr w:type="spellStart"/>
      <w:r w:rsidRPr="00700824">
        <w:rPr>
          <w:rFonts w:ascii="Open Sans" w:eastAsia="Times New Roman" w:hAnsi="Open Sans" w:cs="Open Sans"/>
          <w:i/>
          <w:iCs/>
          <w:sz w:val="24"/>
          <w:szCs w:val="24"/>
        </w:rPr>
        <w:fldChar w:fldCharType="begin"/>
      </w:r>
      <w:r w:rsidRPr="00700824">
        <w:rPr>
          <w:rFonts w:ascii="Open Sans" w:eastAsia="Times New Roman" w:hAnsi="Open Sans" w:cs="Open Sans"/>
          <w:i/>
          <w:iCs/>
          <w:sz w:val="24"/>
          <w:szCs w:val="24"/>
        </w:rPr>
        <w:instrText xml:space="preserve"> HYPERLINK "https://acs.digitellinc.com/acs/live/22/page/677/6?eventSearchInput=&amp;eventSearchDateTimeStart=&amp;eventSearchDateTimeEnd=&amp;eventSearchTrack%5b%5d=201" </w:instrText>
      </w:r>
      <w:r w:rsidRPr="00700824">
        <w:rPr>
          <w:rFonts w:ascii="Open Sans" w:eastAsia="Times New Roman" w:hAnsi="Open Sans" w:cs="Open Sans"/>
          <w:i/>
          <w:iCs/>
          <w:sz w:val="24"/>
          <w:szCs w:val="24"/>
        </w:rPr>
        <w:fldChar w:fldCharType="separate"/>
      </w:r>
      <w:r w:rsidRPr="00700824">
        <w:rPr>
          <w:rFonts w:ascii="Open Sans" w:eastAsia="Times New Roman" w:hAnsi="Open Sans" w:cs="Open Sans"/>
          <w:i/>
          <w:iCs/>
          <w:sz w:val="24"/>
          <w:szCs w:val="24"/>
        </w:rPr>
        <w:t>Jiahe</w:t>
      </w:r>
      <w:proofErr w:type="spellEnd"/>
      <w:r w:rsidRPr="00700824">
        <w:rPr>
          <w:rFonts w:ascii="Open Sans" w:eastAsia="Times New Roman" w:hAnsi="Open Sans" w:cs="Open Sans"/>
          <w:i/>
          <w:iCs/>
          <w:sz w:val="24"/>
          <w:szCs w:val="24"/>
        </w:rPr>
        <w:t xml:space="preserve"> Huang</w:t>
      </w:r>
      <w:r w:rsidRPr="00700824">
        <w:rPr>
          <w:rFonts w:ascii="Open Sans" w:eastAsia="Times New Roman" w:hAnsi="Open Sans" w:cs="Open Sans"/>
          <w:i/>
          <w:iCs/>
          <w:sz w:val="24"/>
          <w:szCs w:val="24"/>
        </w:rPr>
        <w:fldChar w:fldCharType="end"/>
      </w:r>
      <w:r w:rsidRPr="00700824">
        <w:rPr>
          <w:rFonts w:ascii="Open Sans" w:eastAsia="Times New Roman" w:hAnsi="Open Sans" w:cs="Open Sans"/>
          <w:i/>
          <w:iCs/>
          <w:sz w:val="24"/>
          <w:szCs w:val="24"/>
        </w:rPr>
        <w:t>, and</w:t>
      </w:r>
      <w:r w:rsidRPr="00700824">
        <w:rPr>
          <w:rFonts w:ascii="Open Sans" w:eastAsia="Times New Roman" w:hAnsi="Open Sans" w:cs="Open Sans"/>
          <w:i/>
          <w:iCs/>
          <w:sz w:val="24"/>
          <w:szCs w:val="24"/>
        </w:rPr>
        <w:t> </w:t>
      </w:r>
      <w:proofErr w:type="spellStart"/>
      <w:r w:rsidRPr="00700824">
        <w:rPr>
          <w:rFonts w:ascii="Open Sans" w:eastAsia="Times New Roman" w:hAnsi="Open Sans" w:cs="Open Sans"/>
          <w:i/>
          <w:iCs/>
          <w:sz w:val="24"/>
          <w:szCs w:val="24"/>
        </w:rPr>
        <w:fldChar w:fldCharType="begin"/>
      </w:r>
      <w:r w:rsidRPr="00700824">
        <w:rPr>
          <w:rFonts w:ascii="Open Sans" w:eastAsia="Times New Roman" w:hAnsi="Open Sans" w:cs="Open Sans"/>
          <w:i/>
          <w:iCs/>
          <w:sz w:val="24"/>
          <w:szCs w:val="24"/>
        </w:rPr>
        <w:instrText xml:space="preserve"> HYPERLINK "https://acs.digitellinc.com/acs/live/22/page/677/6?eventSearchInput=&amp;eventSearchDateTimeStart=&amp;eventSearchDateTimeEnd=&amp;eventSearchTrack%5b%5d=201" </w:instrText>
      </w:r>
      <w:r w:rsidRPr="00700824">
        <w:rPr>
          <w:rFonts w:ascii="Open Sans" w:eastAsia="Times New Roman" w:hAnsi="Open Sans" w:cs="Open Sans"/>
          <w:i/>
          <w:iCs/>
          <w:sz w:val="24"/>
          <w:szCs w:val="24"/>
        </w:rPr>
        <w:fldChar w:fldCharType="separate"/>
      </w:r>
      <w:r w:rsidRPr="00700824">
        <w:rPr>
          <w:rFonts w:ascii="Open Sans" w:eastAsia="Times New Roman" w:hAnsi="Open Sans" w:cs="Open Sans"/>
          <w:i/>
          <w:iCs/>
          <w:sz w:val="24"/>
          <w:szCs w:val="24"/>
        </w:rPr>
        <w:t>Yuhang</w:t>
      </w:r>
      <w:proofErr w:type="spellEnd"/>
      <w:r w:rsidRPr="00700824">
        <w:rPr>
          <w:rFonts w:ascii="Open Sans" w:eastAsia="Times New Roman" w:hAnsi="Open Sans" w:cs="Open Sans"/>
          <w:i/>
          <w:iCs/>
          <w:sz w:val="24"/>
          <w:szCs w:val="24"/>
        </w:rPr>
        <w:t xml:space="preserve"> Hu</w:t>
      </w:r>
      <w:r w:rsidRPr="00700824">
        <w:rPr>
          <w:rFonts w:ascii="Open Sans" w:eastAsia="Times New Roman" w:hAnsi="Open Sans" w:cs="Open Sans"/>
          <w:i/>
          <w:iCs/>
          <w:sz w:val="24"/>
          <w:szCs w:val="24"/>
        </w:rPr>
        <w:fldChar w:fldCharType="end"/>
      </w:r>
    </w:p>
    <w:p w14:paraId="57C8B8D2" w14:textId="235C626F" w:rsidR="00700824" w:rsidRPr="00700824" w:rsidRDefault="00700824" w:rsidP="00700824">
      <w:pPr>
        <w:spacing w:after="0" w:line="240" w:lineRule="auto"/>
        <w:jc w:val="center"/>
        <w:rPr>
          <w:rFonts w:ascii="Open Sans" w:eastAsia="Times New Roman" w:hAnsi="Open Sans" w:cs="Open Sans"/>
          <w:i/>
          <w:iCs/>
          <w:sz w:val="24"/>
          <w:szCs w:val="24"/>
        </w:rPr>
      </w:pPr>
      <w:r w:rsidRPr="00700824">
        <w:rPr>
          <w:rFonts w:ascii="Open Sans" w:hAnsi="Open Sans" w:cs="Open Sans"/>
          <w:i/>
          <w:iCs/>
          <w:sz w:val="24"/>
          <w:szCs w:val="24"/>
          <w:shd w:val="clear" w:color="auto" w:fill="FFFFFF"/>
        </w:rPr>
        <w:t>Georgia Institute of Technology</w:t>
      </w:r>
    </w:p>
    <w:p w14:paraId="7700D508" w14:textId="6FD02456" w:rsidR="00700824" w:rsidRPr="00700824" w:rsidRDefault="00700824" w:rsidP="00700824">
      <w:pPr>
        <w:spacing w:after="0" w:line="240" w:lineRule="auto"/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</w:pPr>
    </w:p>
    <w:p w14:paraId="4DBCFB75" w14:textId="50CDF597" w:rsidR="00700824" w:rsidRPr="00700824" w:rsidRDefault="00700824" w:rsidP="0070082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00824">
        <w:rPr>
          <w:rFonts w:ascii="Open Sans" w:eastAsia="Times New Roman" w:hAnsi="Open Sans" w:cs="Open Sans"/>
          <w:color w:val="333333"/>
          <w:sz w:val="21"/>
          <w:szCs w:val="21"/>
        </w:rPr>
        <w:t>Nature creatures constantly evolving shapes and properties to realize various functions and adapt to the environment. Hydrogels as a biocompatible, highly deformable, and versatile stimuli responsiveness have the potential to mimic the adaptiveness of creatures. Traditional stimuli-responsive hydrogel usually possesses a pre-set mechano- or electro- responsiveness during fabrication. The lack of tunability and reconfigurability of those stimuli-responsive hydrogels limit their application where multifunctionality is appreciated.</w:t>
      </w:r>
      <w:r w:rsidRPr="00700824">
        <w:rPr>
          <w:rFonts w:ascii="Open Sans" w:eastAsia="Times New Roman" w:hAnsi="Open Sans" w:cs="Open Sans"/>
          <w:color w:val="333333"/>
          <w:sz w:val="21"/>
          <w:szCs w:val="21"/>
        </w:rPr>
        <w:br/>
        <w:t xml:space="preserve">In this work, a general scheme of shape and conductivity reconfigurable hydrogel with chemo-mechano-electro responsiveness using photo-ionizable molecules is proposed. Two molecules that can form a reactive ion couple upon light activation are incorporated into one hydrogel. The reaction between the ion couples not only locks the photo-ionizable molecules in the activated states but also improves the photo efficiency by drives the reversible reaction forward. Through the coordination between these two molecules, the new photo-responsive gel can decouple the photopatterning process with the morphing process meanwhile memorize the conductivity state even if the light pattern is removed. Partial conversion of the photo-ionizable molecules can be achieved by control light exposure, making it possible to continuously tunable swelling and conductivity property. Taking advantage of the reaction reversibility, the photo-responsive molecules can be recovered from the activated state with a recovery stimulus. Then the hydrogel can be rewritten into a new shape or create new conductive paths with another light pattern. Based on the proposed general scheme, a specific example is given by incorporating the triphenylmethane </w:t>
      </w:r>
      <w:proofErr w:type="spellStart"/>
      <w:r w:rsidRPr="00700824">
        <w:rPr>
          <w:rFonts w:ascii="Open Sans" w:eastAsia="Times New Roman" w:hAnsi="Open Sans" w:cs="Open Sans"/>
          <w:color w:val="333333"/>
          <w:sz w:val="21"/>
          <w:szCs w:val="21"/>
        </w:rPr>
        <w:t>leucohydroxide</w:t>
      </w:r>
      <w:proofErr w:type="spellEnd"/>
      <w:r w:rsidRPr="00700824">
        <w:rPr>
          <w:rFonts w:ascii="Open Sans" w:eastAsia="Times New Roman" w:hAnsi="Open Sans" w:cs="Open Sans"/>
          <w:color w:val="333333"/>
          <w:sz w:val="21"/>
          <w:szCs w:val="21"/>
        </w:rPr>
        <w:t xml:space="preserve"> and o-</w:t>
      </w:r>
      <w:proofErr w:type="spellStart"/>
      <w:r w:rsidRPr="00700824">
        <w:rPr>
          <w:rFonts w:ascii="Open Sans" w:eastAsia="Times New Roman" w:hAnsi="Open Sans" w:cs="Open Sans"/>
          <w:color w:val="333333"/>
          <w:sz w:val="21"/>
          <w:szCs w:val="21"/>
        </w:rPr>
        <w:t>nitrobenzaldehyde</w:t>
      </w:r>
      <w:proofErr w:type="spellEnd"/>
      <w:r w:rsidRPr="00700824">
        <w:rPr>
          <w:rFonts w:ascii="Open Sans" w:eastAsia="Times New Roman" w:hAnsi="Open Sans" w:cs="Open Sans"/>
          <w:color w:val="333333"/>
          <w:sz w:val="21"/>
          <w:szCs w:val="21"/>
        </w:rPr>
        <w:t xml:space="preserve"> molecules into a polyacrylamide hydrogel. The re-programmable morphing and the reconfigurable conductivity with precise gradient control are demonstrated.</w:t>
      </w:r>
    </w:p>
    <w:p w14:paraId="66078C19" w14:textId="4EF7F740" w:rsidR="00700824" w:rsidRPr="00700824" w:rsidRDefault="00700824" w:rsidP="0070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824">
        <w:rPr>
          <w:rFonts w:ascii="Open Sans" w:eastAsia="Times New Roman" w:hAnsi="Open Sans" w:cs="Open Sans"/>
          <w:noProof/>
          <w:color w:val="333333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23802A9B" wp14:editId="19D544AB">
            <wp:simplePos x="0" y="0"/>
            <wp:positionH relativeFrom="margin">
              <wp:align>center</wp:align>
            </wp:positionH>
            <wp:positionV relativeFrom="paragraph">
              <wp:posOffset>68580</wp:posOffset>
            </wp:positionV>
            <wp:extent cx="4160520" cy="3606685"/>
            <wp:effectExtent l="0" t="0" r="0" b="0"/>
            <wp:wrapNone/>
            <wp:docPr id="14" name="Picture 1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360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E6126" w14:textId="1348126F" w:rsidR="00222787" w:rsidRPr="00700824" w:rsidRDefault="00222787" w:rsidP="00700824"/>
    <w:sectPr w:rsidR="00222787" w:rsidRPr="00700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5A"/>
    <w:multiLevelType w:val="hybridMultilevel"/>
    <w:tmpl w:val="CCFA4C5C"/>
    <w:lvl w:ilvl="0" w:tplc="AE3828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D0D31"/>
    <w:multiLevelType w:val="hybridMultilevel"/>
    <w:tmpl w:val="998A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070903">
    <w:abstractNumId w:val="1"/>
  </w:num>
  <w:num w:numId="2" w16cid:durableId="32547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CC"/>
    <w:rsid w:val="00222787"/>
    <w:rsid w:val="003B58CC"/>
    <w:rsid w:val="003D69C4"/>
    <w:rsid w:val="004839F1"/>
    <w:rsid w:val="00542C0F"/>
    <w:rsid w:val="00603D72"/>
    <w:rsid w:val="00694B97"/>
    <w:rsid w:val="006C6345"/>
    <w:rsid w:val="00700824"/>
    <w:rsid w:val="00913E3A"/>
    <w:rsid w:val="00CC77F8"/>
    <w:rsid w:val="00D32538"/>
    <w:rsid w:val="00DB34BD"/>
    <w:rsid w:val="00E143FB"/>
    <w:rsid w:val="00FC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44B5B"/>
  <w15:chartTrackingRefBased/>
  <w15:docId w15:val="{0BF58C3B-1F4F-4AC3-A10A-E78B7D87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58CC"/>
    <w:rPr>
      <w:color w:val="0000FF"/>
      <w:u w:val="single"/>
    </w:rPr>
  </w:style>
  <w:style w:type="character" w:customStyle="1" w:styleId="markhighlight">
    <w:name w:val="markhighlight"/>
    <w:basedOn w:val="DefaultParagraphFont"/>
    <w:rsid w:val="003B58CC"/>
  </w:style>
  <w:style w:type="paragraph" w:styleId="ListParagraph">
    <w:name w:val="List Paragraph"/>
    <w:basedOn w:val="Normal"/>
    <w:uiPriority w:val="34"/>
    <w:qFormat/>
    <w:rsid w:val="00694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2869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18132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0184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08478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0855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6025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3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5004">
              <w:marLeft w:val="0"/>
              <w:marRight w:val="0"/>
              <w:marTop w:val="0"/>
              <w:marBottom w:val="0"/>
              <w:divBdr>
                <w:top w:val="none" w:sz="0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7991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11250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7804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6573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7607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3329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2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3885">
              <w:marLeft w:val="0"/>
              <w:marRight w:val="0"/>
              <w:marTop w:val="0"/>
              <w:marBottom w:val="0"/>
              <w:divBdr>
                <w:top w:val="none" w:sz="0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889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16315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6904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137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2217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108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0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4129">
              <w:marLeft w:val="0"/>
              <w:marRight w:val="0"/>
              <w:marTop w:val="0"/>
              <w:marBottom w:val="0"/>
              <w:divBdr>
                <w:top w:val="none" w:sz="0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5073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2677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551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8492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7337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0113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7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7307">
              <w:marLeft w:val="0"/>
              <w:marRight w:val="0"/>
              <w:marTop w:val="0"/>
              <w:marBottom w:val="0"/>
              <w:divBdr>
                <w:top w:val="none" w:sz="0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5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32915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453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7645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4304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9437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62678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2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5254">
              <w:marLeft w:val="0"/>
              <w:marRight w:val="0"/>
              <w:marTop w:val="0"/>
              <w:marBottom w:val="0"/>
              <w:divBdr>
                <w:top w:val="none" w:sz="0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5733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9835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652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7864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9435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4325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4084">
              <w:marLeft w:val="0"/>
              <w:marRight w:val="0"/>
              <w:marTop w:val="0"/>
              <w:marBottom w:val="0"/>
              <w:divBdr>
                <w:top w:val="none" w:sz="0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7273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14293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8613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8758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51647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2752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6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7510">
              <w:marLeft w:val="0"/>
              <w:marRight w:val="0"/>
              <w:marTop w:val="0"/>
              <w:marBottom w:val="0"/>
              <w:divBdr>
                <w:top w:val="none" w:sz="0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9821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9663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2894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98135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7524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8352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6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6026">
              <w:marLeft w:val="0"/>
              <w:marRight w:val="0"/>
              <w:marTop w:val="0"/>
              <w:marBottom w:val="0"/>
              <w:divBdr>
                <w:top w:val="none" w:sz="0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2902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6836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768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7135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291302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2543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0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5150">
              <w:marLeft w:val="0"/>
              <w:marRight w:val="0"/>
              <w:marTop w:val="0"/>
              <w:marBottom w:val="0"/>
              <w:divBdr>
                <w:top w:val="none" w:sz="0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7259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18215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705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923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79314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5249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80374">
              <w:marLeft w:val="0"/>
              <w:marRight w:val="0"/>
              <w:marTop w:val="0"/>
              <w:marBottom w:val="0"/>
              <w:divBdr>
                <w:top w:val="none" w:sz="0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10337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1935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567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884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25544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76202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2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7398">
              <w:marLeft w:val="0"/>
              <w:marRight w:val="0"/>
              <w:marTop w:val="0"/>
              <w:marBottom w:val="0"/>
              <w:divBdr>
                <w:top w:val="none" w:sz="0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8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8106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11984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457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66214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654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2509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6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521">
              <w:marLeft w:val="0"/>
              <w:marRight w:val="0"/>
              <w:marTop w:val="0"/>
              <w:marBottom w:val="0"/>
              <w:divBdr>
                <w:top w:val="none" w:sz="0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8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79759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9973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864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9170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331064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87492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1155">
              <w:marLeft w:val="0"/>
              <w:marRight w:val="0"/>
              <w:marTop w:val="0"/>
              <w:marBottom w:val="0"/>
              <w:divBdr>
                <w:top w:val="none" w:sz="0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8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3683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10402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04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136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02712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4403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7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2394">
              <w:marLeft w:val="0"/>
              <w:marRight w:val="0"/>
              <w:marTop w:val="0"/>
              <w:marBottom w:val="0"/>
              <w:divBdr>
                <w:top w:val="none" w:sz="0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6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s.digitellinc.com/acs/live/22/page/677/6?eventSearchInput=&amp;eventSearchDateTimeStart=&amp;eventSearchDateTimeEnd=&amp;eventSearchTrack%5b%5d=201" TargetMode="External"/><Relationship Id="rId5" Type="http://schemas.openxmlformats.org/officeDocument/2006/relationships/hyperlink" Target="https://acs.digitellinc.com/acs/live/22/page/677/6?eventSearchInput=&amp;eventSearchDateTimeStart=&amp;eventSearchDateTimeEnd=&amp;eventSearchTrack%5b%5d=2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Black, Carlee</dc:creator>
  <cp:keywords/>
  <dc:description/>
  <cp:lastModifiedBy>Black, Carlee</cp:lastModifiedBy>
  <cp:revision>2</cp:revision>
  <dcterms:created xsi:type="dcterms:W3CDTF">2022-04-06T15:06:00Z</dcterms:created>
  <dcterms:modified xsi:type="dcterms:W3CDTF">2022-04-06T15:06:00Z</dcterms:modified>
</cp:coreProperties>
</file>